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0D5724" w14:textId="33633441" w:rsidR="00E4701F" w:rsidRDefault="00481002" w:rsidP="005E5A77">
      <w:pPr>
        <w:ind w:left="1440" w:firstLine="720"/>
      </w:pPr>
      <w:r>
        <w:rPr>
          <w:noProof/>
        </w:rPr>
        <w:drawing>
          <wp:inline distT="0" distB="0" distL="0" distR="0" wp14:anchorId="1BB47F60" wp14:editId="1D6D13C6">
            <wp:extent cx="3442970" cy="810079"/>
            <wp:effectExtent l="0" t="0" r="508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540638" cy="833059"/>
                    </a:xfrm>
                    <a:prstGeom prst="rect">
                      <a:avLst/>
                    </a:prstGeom>
                    <a:noFill/>
                    <a:ln>
                      <a:noFill/>
                    </a:ln>
                  </pic:spPr>
                </pic:pic>
              </a:graphicData>
            </a:graphic>
          </wp:inline>
        </w:drawing>
      </w:r>
    </w:p>
    <w:p w14:paraId="2DA63297" w14:textId="4E4774E2" w:rsidR="005E5A77" w:rsidRPr="00580B29" w:rsidRDefault="005E5A77" w:rsidP="00580B29">
      <w:pPr>
        <w:ind w:left="2880" w:firstLine="720"/>
        <w:rPr>
          <w:b/>
          <w:bCs/>
          <w:sz w:val="32"/>
          <w:szCs w:val="32"/>
        </w:rPr>
      </w:pPr>
      <w:r w:rsidRPr="00580B29">
        <w:rPr>
          <w:b/>
          <w:bCs/>
          <w:sz w:val="32"/>
          <w:szCs w:val="32"/>
        </w:rPr>
        <w:t>SCREENING</w:t>
      </w:r>
      <w:r w:rsidR="00580B29" w:rsidRPr="00580B29">
        <w:rPr>
          <w:b/>
          <w:bCs/>
          <w:sz w:val="32"/>
          <w:szCs w:val="32"/>
        </w:rPr>
        <w:t xml:space="preserve"> CRITERIA</w:t>
      </w:r>
    </w:p>
    <w:p w14:paraId="7CF92366" w14:textId="7791773A" w:rsidR="00493BEB" w:rsidRPr="006B69C8" w:rsidRDefault="00493BEB" w:rsidP="00493BEB">
      <w:pPr>
        <w:rPr>
          <w:sz w:val="20"/>
          <w:szCs w:val="20"/>
        </w:rPr>
      </w:pPr>
      <w:r w:rsidRPr="006B69C8">
        <w:rPr>
          <w:b/>
          <w:bCs/>
          <w:sz w:val="20"/>
          <w:szCs w:val="20"/>
        </w:rPr>
        <w:t>SCREENING PROCESS:</w:t>
      </w:r>
      <w:r w:rsidRPr="006B69C8">
        <w:rPr>
          <w:sz w:val="20"/>
          <w:szCs w:val="20"/>
        </w:rPr>
        <w:t xml:space="preserve"> Rental applications first-come first-served and most qualified (Application fee of $40.00 per adult must be paid or your application is incomplete). This means using a rental application first come first served process; we screen the tenants in the order the rental applications were received.  (However, applicants will email, fax, hand deliver or drop off at the office therefore we date stamp when physically received).</w:t>
      </w:r>
      <w:r w:rsidR="000B6B87" w:rsidRPr="006B69C8">
        <w:rPr>
          <w:sz w:val="20"/>
          <w:szCs w:val="20"/>
        </w:rPr>
        <w:t xml:space="preserve">  </w:t>
      </w:r>
    </w:p>
    <w:p w14:paraId="53F70684" w14:textId="77777777" w:rsidR="00493BEB" w:rsidRPr="006B69C8" w:rsidRDefault="00493BEB" w:rsidP="00493BEB">
      <w:pPr>
        <w:rPr>
          <w:b/>
          <w:bCs/>
          <w:sz w:val="20"/>
          <w:szCs w:val="20"/>
        </w:rPr>
      </w:pPr>
      <w:r w:rsidRPr="006B69C8">
        <w:rPr>
          <w:b/>
          <w:bCs/>
          <w:sz w:val="20"/>
          <w:szCs w:val="20"/>
        </w:rPr>
        <w:t>APPLICATIONS:</w:t>
      </w:r>
    </w:p>
    <w:p w14:paraId="65096C5A" w14:textId="2CCDD4D9" w:rsidR="00493BEB" w:rsidRPr="006B69C8" w:rsidRDefault="00493BEB" w:rsidP="00493BEB">
      <w:pPr>
        <w:rPr>
          <w:sz w:val="20"/>
          <w:szCs w:val="20"/>
        </w:rPr>
      </w:pPr>
      <w:r w:rsidRPr="006B69C8">
        <w:rPr>
          <w:sz w:val="20"/>
          <w:szCs w:val="20"/>
        </w:rPr>
        <w:t xml:space="preserve">We review the applications we receive in order upon received and require a 48 (business hours) to verify the information provided.  If for any reason we cannot confirm information, your application is subject to denial.  </w:t>
      </w:r>
    </w:p>
    <w:p w14:paraId="16BA547D" w14:textId="7D6CAA6E" w:rsidR="00493BEB" w:rsidRPr="006B69C8" w:rsidRDefault="00493BEB" w:rsidP="00493BEB">
      <w:pPr>
        <w:rPr>
          <w:sz w:val="20"/>
          <w:szCs w:val="20"/>
        </w:rPr>
      </w:pPr>
      <w:r w:rsidRPr="006B69C8">
        <w:rPr>
          <w:sz w:val="20"/>
          <w:szCs w:val="20"/>
        </w:rPr>
        <w:t>Application fees are to be paid in cash</w:t>
      </w:r>
      <w:r w:rsidR="00DA71E4">
        <w:rPr>
          <w:sz w:val="20"/>
          <w:szCs w:val="20"/>
        </w:rPr>
        <w:t>, money order</w:t>
      </w:r>
      <w:r w:rsidR="004C4A25">
        <w:rPr>
          <w:sz w:val="20"/>
          <w:szCs w:val="20"/>
        </w:rPr>
        <w:t>,</w:t>
      </w:r>
      <w:r w:rsidR="00DA71E4">
        <w:rPr>
          <w:sz w:val="20"/>
          <w:szCs w:val="20"/>
        </w:rPr>
        <w:t xml:space="preserve"> </w:t>
      </w:r>
      <w:r w:rsidR="0051039D">
        <w:rPr>
          <w:sz w:val="20"/>
          <w:szCs w:val="20"/>
        </w:rPr>
        <w:t>PayPal</w:t>
      </w:r>
      <w:r w:rsidR="004C4A25">
        <w:rPr>
          <w:sz w:val="20"/>
          <w:szCs w:val="20"/>
        </w:rPr>
        <w:t xml:space="preserve"> or Online Portal</w:t>
      </w:r>
      <w:r w:rsidR="00DA71E4">
        <w:rPr>
          <w:sz w:val="20"/>
          <w:szCs w:val="20"/>
        </w:rPr>
        <w:t xml:space="preserve">. </w:t>
      </w:r>
      <w:r w:rsidRPr="006B69C8">
        <w:rPr>
          <w:sz w:val="20"/>
          <w:szCs w:val="20"/>
        </w:rPr>
        <w:t xml:space="preserve"> Each applicant</w:t>
      </w:r>
      <w:r w:rsidR="00A113D5">
        <w:rPr>
          <w:sz w:val="20"/>
          <w:szCs w:val="20"/>
        </w:rPr>
        <w:t xml:space="preserve"> (18 years &amp; older)</w:t>
      </w:r>
      <w:r w:rsidRPr="006B69C8">
        <w:rPr>
          <w:sz w:val="20"/>
          <w:szCs w:val="20"/>
        </w:rPr>
        <w:t xml:space="preserve"> must pay $40.00</w:t>
      </w:r>
      <w:r w:rsidR="00A113D5">
        <w:rPr>
          <w:sz w:val="20"/>
          <w:szCs w:val="20"/>
        </w:rPr>
        <w:t xml:space="preserve"> application fee  which is</w:t>
      </w:r>
      <w:r w:rsidRPr="006B69C8">
        <w:rPr>
          <w:sz w:val="20"/>
          <w:szCs w:val="20"/>
        </w:rPr>
        <w:t xml:space="preserve"> nonrefundable</w:t>
      </w:r>
      <w:r w:rsidR="00A113D5">
        <w:rPr>
          <w:sz w:val="20"/>
          <w:szCs w:val="20"/>
        </w:rPr>
        <w:t xml:space="preserve"> if yo</w:t>
      </w:r>
      <w:r w:rsidR="0051039D">
        <w:rPr>
          <w:sz w:val="20"/>
          <w:szCs w:val="20"/>
        </w:rPr>
        <w:t>ur application was processed.</w:t>
      </w:r>
    </w:p>
    <w:p w14:paraId="0547EAA6" w14:textId="01CF56DE" w:rsidR="00493BEB" w:rsidRPr="006B69C8" w:rsidRDefault="00493BEB" w:rsidP="00493BEB">
      <w:pPr>
        <w:rPr>
          <w:sz w:val="20"/>
          <w:szCs w:val="20"/>
        </w:rPr>
      </w:pPr>
      <w:r w:rsidRPr="006B69C8">
        <w:rPr>
          <w:sz w:val="20"/>
          <w:szCs w:val="20"/>
        </w:rPr>
        <w:t xml:space="preserve">We will not review incomplete applications and </w:t>
      </w:r>
      <w:r w:rsidR="004C4A25">
        <w:rPr>
          <w:sz w:val="20"/>
          <w:szCs w:val="20"/>
        </w:rPr>
        <w:t xml:space="preserve">may </w:t>
      </w:r>
      <w:r w:rsidRPr="006B69C8">
        <w:rPr>
          <w:sz w:val="20"/>
          <w:szCs w:val="20"/>
        </w:rPr>
        <w:t xml:space="preserve">accept the first </w:t>
      </w:r>
      <w:r w:rsidR="004C4A25">
        <w:rPr>
          <w:sz w:val="20"/>
          <w:szCs w:val="20"/>
        </w:rPr>
        <w:t>completed</w:t>
      </w:r>
      <w:r w:rsidR="006E5891">
        <w:rPr>
          <w:sz w:val="20"/>
          <w:szCs w:val="20"/>
        </w:rPr>
        <w:t xml:space="preserve"> &amp; qualified</w:t>
      </w:r>
      <w:r w:rsidRPr="006B69C8">
        <w:rPr>
          <w:sz w:val="20"/>
          <w:szCs w:val="20"/>
        </w:rPr>
        <w:t xml:space="preserve"> </w:t>
      </w:r>
      <w:r w:rsidR="006E5891">
        <w:rPr>
          <w:sz w:val="20"/>
          <w:szCs w:val="20"/>
        </w:rPr>
        <w:t>application.</w:t>
      </w:r>
    </w:p>
    <w:p w14:paraId="33018E5D" w14:textId="18EF94C4" w:rsidR="00493BEB" w:rsidRPr="006B69C8" w:rsidRDefault="00493BEB" w:rsidP="00493BEB">
      <w:pPr>
        <w:rPr>
          <w:sz w:val="20"/>
          <w:szCs w:val="20"/>
        </w:rPr>
      </w:pPr>
      <w:r w:rsidRPr="006B69C8">
        <w:rPr>
          <w:sz w:val="20"/>
          <w:szCs w:val="20"/>
        </w:rPr>
        <w:t>Each applicant must provide an individual application with references and fees.  There are situations in which the application process may require additional deposit(s) and/or a co-signer.</w:t>
      </w:r>
    </w:p>
    <w:p w14:paraId="5DBF5821" w14:textId="3FD46002" w:rsidR="00493BEB" w:rsidRPr="006B69C8" w:rsidRDefault="00493BEB" w:rsidP="00493BEB">
      <w:pPr>
        <w:rPr>
          <w:sz w:val="20"/>
          <w:szCs w:val="20"/>
        </w:rPr>
      </w:pPr>
      <w:r w:rsidRPr="006B69C8">
        <w:rPr>
          <w:sz w:val="20"/>
          <w:szCs w:val="20"/>
        </w:rPr>
        <w:t>At the time of signing a rental agreement, we require the security deposit, (pet deposit if applicable) and pro-rated</w:t>
      </w:r>
      <w:r w:rsidR="005C3DAB">
        <w:rPr>
          <w:sz w:val="20"/>
          <w:szCs w:val="20"/>
        </w:rPr>
        <w:t xml:space="preserve"> rent.</w:t>
      </w:r>
    </w:p>
    <w:p w14:paraId="088ED97D" w14:textId="56718BEF" w:rsidR="00493BEB" w:rsidRPr="007701E8" w:rsidRDefault="00493BEB" w:rsidP="00493BEB">
      <w:pPr>
        <w:rPr>
          <w:b/>
          <w:bCs/>
          <w:sz w:val="20"/>
          <w:szCs w:val="20"/>
        </w:rPr>
      </w:pPr>
      <w:r w:rsidRPr="006B69C8">
        <w:rPr>
          <w:b/>
          <w:bCs/>
          <w:sz w:val="20"/>
          <w:szCs w:val="20"/>
        </w:rPr>
        <w:t>ALL APPLICANTS PROVIDE IDENTIFICATION AND PROOF OF INCOME</w:t>
      </w:r>
      <w:r w:rsidR="00AB0142" w:rsidRPr="006B69C8">
        <w:rPr>
          <w:b/>
          <w:bCs/>
          <w:sz w:val="20"/>
          <w:szCs w:val="20"/>
        </w:rPr>
        <w:t xml:space="preserve"> AND </w:t>
      </w:r>
      <w:r w:rsidRPr="006B69C8">
        <w:rPr>
          <w:b/>
          <w:bCs/>
          <w:sz w:val="20"/>
          <w:szCs w:val="20"/>
        </w:rPr>
        <w:t>PRIOR RENTAL HISTORY:</w:t>
      </w:r>
      <w:r w:rsidR="007701E8">
        <w:rPr>
          <w:b/>
          <w:bCs/>
          <w:sz w:val="20"/>
          <w:szCs w:val="20"/>
        </w:rPr>
        <w:t xml:space="preserve"> </w:t>
      </w:r>
      <w:r w:rsidRPr="006B69C8">
        <w:rPr>
          <w:sz w:val="20"/>
          <w:szCs w:val="20"/>
        </w:rPr>
        <w:t>Applicants must provide information requested of their past landlords.  If we can’t verify previous landlords, we may deny your application.</w:t>
      </w:r>
    </w:p>
    <w:p w14:paraId="4ED79EFF" w14:textId="2C75C0F6" w:rsidR="00493BEB" w:rsidRPr="007701E8" w:rsidRDefault="00493BEB" w:rsidP="00493BEB">
      <w:pPr>
        <w:rPr>
          <w:b/>
          <w:bCs/>
          <w:sz w:val="20"/>
          <w:szCs w:val="20"/>
        </w:rPr>
      </w:pPr>
      <w:r w:rsidRPr="006B69C8">
        <w:rPr>
          <w:b/>
          <w:bCs/>
          <w:sz w:val="20"/>
          <w:szCs w:val="20"/>
        </w:rPr>
        <w:t>INCOME/RESOURCES:</w:t>
      </w:r>
      <w:r w:rsidR="007701E8">
        <w:rPr>
          <w:b/>
          <w:bCs/>
          <w:sz w:val="20"/>
          <w:szCs w:val="20"/>
        </w:rPr>
        <w:t xml:space="preserve">  </w:t>
      </w:r>
      <w:r w:rsidRPr="006B69C8">
        <w:rPr>
          <w:sz w:val="20"/>
          <w:szCs w:val="20"/>
        </w:rPr>
        <w:t>Employment must be verified and/or proof of income.  Applicant must have 6 months recent verifiable, consecutive work history from the date of application.</w:t>
      </w:r>
      <w:r w:rsidR="00265A96" w:rsidRPr="006B69C8">
        <w:rPr>
          <w:sz w:val="20"/>
          <w:szCs w:val="20"/>
        </w:rPr>
        <w:t xml:space="preserve"> </w:t>
      </w:r>
      <w:r w:rsidRPr="006B69C8">
        <w:rPr>
          <w:sz w:val="20"/>
          <w:szCs w:val="20"/>
        </w:rPr>
        <w:t>We may verify income through pay stubs, tax records and contact with your current employer.</w:t>
      </w:r>
      <w:r w:rsidR="00265A96" w:rsidRPr="006B69C8">
        <w:rPr>
          <w:sz w:val="20"/>
          <w:szCs w:val="20"/>
        </w:rPr>
        <w:t xml:space="preserve"> </w:t>
      </w:r>
      <w:r w:rsidRPr="006B69C8">
        <w:rPr>
          <w:sz w:val="20"/>
          <w:szCs w:val="20"/>
        </w:rPr>
        <w:t>Your income must be 2 ½ times the rental amount, excluding utilities.</w:t>
      </w:r>
    </w:p>
    <w:p w14:paraId="7A11801A" w14:textId="033C37FA" w:rsidR="00065028" w:rsidRPr="007701E8" w:rsidRDefault="00493BEB" w:rsidP="00493BEB">
      <w:pPr>
        <w:rPr>
          <w:b/>
          <w:bCs/>
          <w:sz w:val="20"/>
          <w:szCs w:val="20"/>
        </w:rPr>
      </w:pPr>
      <w:r w:rsidRPr="006B69C8">
        <w:rPr>
          <w:b/>
          <w:bCs/>
          <w:sz w:val="20"/>
          <w:szCs w:val="20"/>
        </w:rPr>
        <w:t>CREDIT CHECK AND CRIMINAL BACKGROUND CHECK:</w:t>
      </w:r>
      <w:r w:rsidR="007701E8">
        <w:rPr>
          <w:b/>
          <w:bCs/>
          <w:sz w:val="20"/>
          <w:szCs w:val="20"/>
        </w:rPr>
        <w:t xml:space="preserve">   </w:t>
      </w:r>
      <w:r w:rsidRPr="006B69C8">
        <w:rPr>
          <w:sz w:val="20"/>
          <w:szCs w:val="20"/>
        </w:rPr>
        <w:t>A credit check will be done on each applicant.</w:t>
      </w:r>
      <w:r w:rsidR="00265A96" w:rsidRPr="006B69C8">
        <w:rPr>
          <w:sz w:val="20"/>
          <w:szCs w:val="20"/>
        </w:rPr>
        <w:t xml:space="preserve"> </w:t>
      </w:r>
      <w:r w:rsidRPr="006B69C8">
        <w:rPr>
          <w:sz w:val="20"/>
          <w:szCs w:val="20"/>
        </w:rPr>
        <w:t xml:space="preserve">Negative reports may result in a </w:t>
      </w:r>
      <w:r w:rsidR="0080401E" w:rsidRPr="006B69C8">
        <w:rPr>
          <w:sz w:val="20"/>
          <w:szCs w:val="20"/>
        </w:rPr>
        <w:t>denial,</w:t>
      </w:r>
      <w:r w:rsidRPr="006B69C8">
        <w:rPr>
          <w:sz w:val="20"/>
          <w:szCs w:val="20"/>
        </w:rPr>
        <w:t xml:space="preserve"> or an additional deposit may be required.</w:t>
      </w:r>
      <w:r w:rsidR="00265A96" w:rsidRPr="006B69C8">
        <w:rPr>
          <w:sz w:val="20"/>
          <w:szCs w:val="20"/>
        </w:rPr>
        <w:t xml:space="preserve"> </w:t>
      </w:r>
      <w:r w:rsidRPr="006B69C8">
        <w:rPr>
          <w:sz w:val="20"/>
          <w:szCs w:val="20"/>
        </w:rPr>
        <w:t xml:space="preserve">Any person(s) who engage in illegal substance abuse or has been convicted of the illegal manufacture or distribution of a controlled substance may be denied tenancy.  </w:t>
      </w:r>
      <w:r w:rsidR="00265A96" w:rsidRPr="006B69C8">
        <w:rPr>
          <w:sz w:val="20"/>
          <w:szCs w:val="20"/>
        </w:rPr>
        <w:t xml:space="preserve"> </w:t>
      </w:r>
      <w:r w:rsidRPr="006B69C8">
        <w:rPr>
          <w:sz w:val="20"/>
          <w:szCs w:val="20"/>
        </w:rPr>
        <w:t>Prior evictions may result in denial.</w:t>
      </w:r>
      <w:r w:rsidR="005C3DAB">
        <w:rPr>
          <w:sz w:val="20"/>
          <w:szCs w:val="20"/>
        </w:rPr>
        <w:t xml:space="preserve"> **</w:t>
      </w:r>
      <w:r w:rsidR="00065028">
        <w:rPr>
          <w:sz w:val="20"/>
          <w:szCs w:val="20"/>
        </w:rPr>
        <w:t xml:space="preserve">Registered Sex Offenders will be an immediate </w:t>
      </w:r>
      <w:proofErr w:type="gramStart"/>
      <w:r w:rsidR="00065028">
        <w:rPr>
          <w:sz w:val="20"/>
          <w:szCs w:val="20"/>
        </w:rPr>
        <w:t>denial.</w:t>
      </w:r>
      <w:r w:rsidR="005C3DAB">
        <w:rPr>
          <w:sz w:val="20"/>
          <w:szCs w:val="20"/>
        </w:rPr>
        <w:t>*</w:t>
      </w:r>
      <w:proofErr w:type="gramEnd"/>
      <w:r w:rsidR="005C3DAB">
        <w:rPr>
          <w:sz w:val="20"/>
          <w:szCs w:val="20"/>
        </w:rPr>
        <w:t>*</w:t>
      </w:r>
      <w:r w:rsidR="007701E8">
        <w:rPr>
          <w:sz w:val="20"/>
          <w:szCs w:val="20"/>
        </w:rPr>
        <w:t xml:space="preserve"> If Management discovers false information on a rental application after a tenant has signed, the tenant may be subject to eviction, and may even be requested to leave the premises without notice.</w:t>
      </w:r>
    </w:p>
    <w:p w14:paraId="086935F9" w14:textId="5C36BB57" w:rsidR="009A502D" w:rsidRPr="00065028" w:rsidRDefault="006A5062" w:rsidP="009A502D">
      <w:pPr>
        <w:rPr>
          <w:b/>
          <w:bCs/>
          <w:sz w:val="20"/>
          <w:szCs w:val="20"/>
        </w:rPr>
      </w:pPr>
      <w:r w:rsidRPr="006B69C8">
        <w:rPr>
          <w:b/>
          <w:bCs/>
          <w:sz w:val="20"/>
          <w:szCs w:val="20"/>
        </w:rPr>
        <w:t xml:space="preserve">Credit </w:t>
      </w:r>
      <w:r w:rsidR="00B74BF9" w:rsidRPr="006B69C8">
        <w:rPr>
          <w:b/>
          <w:bCs/>
          <w:sz w:val="20"/>
          <w:szCs w:val="20"/>
        </w:rPr>
        <w:t>Scores</w:t>
      </w:r>
      <w:r w:rsidR="006B69C8" w:rsidRPr="006B69C8">
        <w:rPr>
          <w:b/>
          <w:bCs/>
          <w:sz w:val="20"/>
          <w:szCs w:val="20"/>
        </w:rPr>
        <w:t>/History:</w:t>
      </w:r>
      <w:r w:rsidR="00065028">
        <w:rPr>
          <w:b/>
          <w:bCs/>
          <w:sz w:val="20"/>
          <w:szCs w:val="20"/>
        </w:rPr>
        <w:t xml:space="preserve">  </w:t>
      </w:r>
      <w:r w:rsidR="009A502D" w:rsidRPr="00411F39">
        <w:rPr>
          <w:b/>
          <w:bCs/>
          <w:sz w:val="20"/>
          <w:szCs w:val="20"/>
        </w:rPr>
        <w:t>We require a credit score of 620 or above</w:t>
      </w:r>
      <w:r w:rsidR="009A502D" w:rsidRPr="006B69C8">
        <w:rPr>
          <w:sz w:val="20"/>
          <w:szCs w:val="20"/>
        </w:rPr>
        <w:t>. If the applicant’s credit score is 5</w:t>
      </w:r>
      <w:r w:rsidR="00157159" w:rsidRPr="006B69C8">
        <w:rPr>
          <w:sz w:val="20"/>
          <w:szCs w:val="20"/>
        </w:rPr>
        <w:t>80</w:t>
      </w:r>
      <w:r w:rsidR="009A502D" w:rsidRPr="006B69C8">
        <w:rPr>
          <w:sz w:val="20"/>
          <w:szCs w:val="20"/>
        </w:rPr>
        <w:t xml:space="preserve"> to 619, they </w:t>
      </w:r>
      <w:r w:rsidRPr="006B69C8">
        <w:rPr>
          <w:sz w:val="20"/>
          <w:szCs w:val="20"/>
        </w:rPr>
        <w:t>may</w:t>
      </w:r>
      <w:r w:rsidR="009A502D" w:rsidRPr="006B69C8">
        <w:rPr>
          <w:sz w:val="20"/>
          <w:szCs w:val="20"/>
        </w:rPr>
        <w:t xml:space="preserve"> still be accepted with conditions. We would require an increased security deposit </w:t>
      </w:r>
      <w:r w:rsidR="00157159" w:rsidRPr="006B69C8">
        <w:rPr>
          <w:sz w:val="20"/>
          <w:szCs w:val="20"/>
        </w:rPr>
        <w:t>equal to two times the monthly rent</w:t>
      </w:r>
      <w:r w:rsidR="009A502D" w:rsidRPr="006B69C8">
        <w:rPr>
          <w:sz w:val="20"/>
          <w:szCs w:val="20"/>
        </w:rPr>
        <w:t xml:space="preserve"> and</w:t>
      </w:r>
      <w:r w:rsidR="00F7089D" w:rsidRPr="006B69C8">
        <w:rPr>
          <w:sz w:val="20"/>
          <w:szCs w:val="20"/>
        </w:rPr>
        <w:t xml:space="preserve">/or a co-signer that passes our screening criteria.  </w:t>
      </w:r>
      <w:r w:rsidR="009A502D" w:rsidRPr="006B69C8">
        <w:rPr>
          <w:sz w:val="20"/>
          <w:szCs w:val="20"/>
        </w:rPr>
        <w:t>If the applicant has a clean history with the previous landlord, they will be considered if all other conditions stated above apply.</w:t>
      </w:r>
    </w:p>
    <w:p w14:paraId="4071C731" w14:textId="157AC651" w:rsidR="009A502D" w:rsidRPr="006B69C8" w:rsidRDefault="005C3DAB" w:rsidP="009A502D">
      <w:pPr>
        <w:rPr>
          <w:sz w:val="20"/>
          <w:szCs w:val="20"/>
        </w:rPr>
      </w:pPr>
      <w:r>
        <w:rPr>
          <w:sz w:val="20"/>
          <w:szCs w:val="20"/>
        </w:rPr>
        <w:t>Our</w:t>
      </w:r>
      <w:r w:rsidR="00202C4B" w:rsidRPr="006B69C8">
        <w:rPr>
          <w:sz w:val="20"/>
          <w:szCs w:val="20"/>
        </w:rPr>
        <w:t xml:space="preserve"> </w:t>
      </w:r>
      <w:r w:rsidR="009A502D" w:rsidRPr="006B69C8">
        <w:rPr>
          <w:sz w:val="20"/>
          <w:szCs w:val="20"/>
        </w:rPr>
        <w:t xml:space="preserve">rental history criteria </w:t>
      </w:r>
      <w:proofErr w:type="gramStart"/>
      <w:r>
        <w:rPr>
          <w:sz w:val="20"/>
          <w:szCs w:val="20"/>
        </w:rPr>
        <w:t>is</w:t>
      </w:r>
      <w:proofErr w:type="gramEnd"/>
      <w:r>
        <w:rPr>
          <w:sz w:val="20"/>
          <w:szCs w:val="20"/>
        </w:rPr>
        <w:t xml:space="preserve"> </w:t>
      </w:r>
      <w:r w:rsidR="009A502D" w:rsidRPr="006B69C8">
        <w:rPr>
          <w:sz w:val="20"/>
          <w:szCs w:val="20"/>
        </w:rPr>
        <w:t>applied equally to every applicant to avoid discrimination.</w:t>
      </w:r>
    </w:p>
    <w:p w14:paraId="46F110DD" w14:textId="77777777" w:rsidR="00493BEB" w:rsidRDefault="00493BEB" w:rsidP="00493BEB"/>
    <w:p w14:paraId="633F177A" w14:textId="77777777" w:rsidR="00493BEB" w:rsidRPr="00493BEB" w:rsidRDefault="00493BEB" w:rsidP="00493BEB"/>
    <w:p w14:paraId="1A38EC70" w14:textId="14D34D4C" w:rsidR="00040D78" w:rsidRPr="00A302A3" w:rsidRDefault="00040D78" w:rsidP="00040D78">
      <w:pPr>
        <w:rPr>
          <w:sz w:val="24"/>
          <w:szCs w:val="24"/>
        </w:rPr>
      </w:pPr>
    </w:p>
    <w:p w14:paraId="09491077" w14:textId="53094D04" w:rsidR="00040D78" w:rsidRPr="00A302A3" w:rsidRDefault="00040D78" w:rsidP="00040D78">
      <w:pPr>
        <w:rPr>
          <w:sz w:val="24"/>
          <w:szCs w:val="24"/>
        </w:rPr>
      </w:pPr>
    </w:p>
    <w:p w14:paraId="26DC7D9A" w14:textId="73CB4D0A" w:rsidR="00040D78" w:rsidRPr="00A302A3" w:rsidRDefault="00040D78" w:rsidP="00040D78">
      <w:pPr>
        <w:rPr>
          <w:sz w:val="24"/>
          <w:szCs w:val="24"/>
        </w:rPr>
      </w:pPr>
    </w:p>
    <w:p w14:paraId="59577F81" w14:textId="0CC34FE8" w:rsidR="00040D78" w:rsidRPr="00A302A3" w:rsidRDefault="00040D78" w:rsidP="00040D78">
      <w:pPr>
        <w:rPr>
          <w:sz w:val="24"/>
          <w:szCs w:val="24"/>
        </w:rPr>
      </w:pPr>
    </w:p>
    <w:p w14:paraId="3BDD3B2B" w14:textId="3133A9D4" w:rsidR="00040D78" w:rsidRPr="00A302A3" w:rsidRDefault="00040D78" w:rsidP="00040D78">
      <w:pPr>
        <w:rPr>
          <w:sz w:val="24"/>
          <w:szCs w:val="24"/>
        </w:rPr>
      </w:pPr>
    </w:p>
    <w:p w14:paraId="2606EF40" w14:textId="73153DCB" w:rsidR="00040D78" w:rsidRPr="00A302A3" w:rsidRDefault="00040D78" w:rsidP="00040D78">
      <w:pPr>
        <w:rPr>
          <w:sz w:val="24"/>
          <w:szCs w:val="24"/>
        </w:rPr>
      </w:pPr>
    </w:p>
    <w:p w14:paraId="10F082E5" w14:textId="43CE04BB" w:rsidR="00040D78" w:rsidRPr="00A302A3" w:rsidRDefault="00040D78" w:rsidP="00040D78">
      <w:pPr>
        <w:rPr>
          <w:sz w:val="24"/>
          <w:szCs w:val="24"/>
        </w:rPr>
      </w:pPr>
    </w:p>
    <w:p w14:paraId="50B9F6C2" w14:textId="093C4F6A" w:rsidR="00040D78" w:rsidRPr="00A302A3" w:rsidRDefault="00040D78" w:rsidP="00040D78">
      <w:pPr>
        <w:rPr>
          <w:sz w:val="24"/>
          <w:szCs w:val="24"/>
        </w:rPr>
      </w:pPr>
    </w:p>
    <w:p w14:paraId="69BF4E4D" w14:textId="6B2BD409" w:rsidR="00040D78" w:rsidRPr="00A302A3" w:rsidRDefault="00040D78" w:rsidP="00040D78">
      <w:pPr>
        <w:rPr>
          <w:sz w:val="24"/>
          <w:szCs w:val="24"/>
        </w:rPr>
      </w:pPr>
    </w:p>
    <w:p w14:paraId="5DAFA6C4" w14:textId="369D8D56" w:rsidR="00481002" w:rsidRDefault="00481002"/>
    <w:p w14:paraId="5543F7CE" w14:textId="2B867254" w:rsidR="00481002" w:rsidRDefault="00481002"/>
    <w:p w14:paraId="5FDCC7D9" w14:textId="33EBA6AD" w:rsidR="00481002" w:rsidRDefault="00481002"/>
    <w:p w14:paraId="72660254" w14:textId="77777777" w:rsidR="00481002" w:rsidRDefault="00481002"/>
    <w:sectPr w:rsidR="0048100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648190" w14:textId="77777777" w:rsidR="00B36422" w:rsidRDefault="00B36422" w:rsidP="00481002">
      <w:pPr>
        <w:spacing w:after="0" w:line="240" w:lineRule="auto"/>
      </w:pPr>
      <w:r>
        <w:separator/>
      </w:r>
    </w:p>
  </w:endnote>
  <w:endnote w:type="continuationSeparator" w:id="0">
    <w:p w14:paraId="5B5BABDF" w14:textId="77777777" w:rsidR="00B36422" w:rsidRDefault="00B36422" w:rsidP="004810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3C023" w14:textId="77777777" w:rsidR="00065028" w:rsidRDefault="000650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03BAF6" w14:textId="39A3A17E" w:rsidR="00481002" w:rsidRPr="000752E5" w:rsidRDefault="001A64E7">
    <w:pPr>
      <w:pStyle w:val="Footer"/>
      <w:rPr>
        <w:b/>
        <w:bCs/>
        <w:color w:val="1F3864" w:themeColor="accent1" w:themeShade="80"/>
        <w:sz w:val="20"/>
        <w:szCs w:val="20"/>
      </w:rPr>
    </w:pPr>
    <w:r w:rsidRPr="000752E5">
      <w:rPr>
        <w:b/>
        <w:bCs/>
        <w:color w:val="1F3864" w:themeColor="accent1" w:themeShade="80"/>
        <w:sz w:val="20"/>
        <w:szCs w:val="20"/>
      </w:rPr>
      <w:t>PO Box 231, Medford, OR 97501</w:t>
    </w:r>
    <w:r w:rsidR="000752E5" w:rsidRPr="000752E5">
      <w:rPr>
        <w:b/>
        <w:bCs/>
        <w:color w:val="1F3864" w:themeColor="accent1" w:themeShade="80"/>
        <w:sz w:val="20"/>
        <w:szCs w:val="20"/>
      </w:rPr>
      <w:tab/>
      <w:t xml:space="preserve">    </w:t>
    </w:r>
    <w:r w:rsidR="000752E5" w:rsidRPr="000752E5">
      <w:rPr>
        <w:b/>
        <w:bCs/>
        <w:color w:val="1F3864" w:themeColor="accent1" w:themeShade="80"/>
        <w:sz w:val="20"/>
        <w:szCs w:val="20"/>
      </w:rPr>
      <w:tab/>
    </w:r>
    <w:r w:rsidRPr="000752E5">
      <w:rPr>
        <w:b/>
        <w:bCs/>
        <w:color w:val="1F3864" w:themeColor="accent1" w:themeShade="80"/>
        <w:sz w:val="20"/>
        <w:szCs w:val="20"/>
      </w:rPr>
      <w:t>760 W Stewart, Medford, OR 97501</w:t>
    </w:r>
    <w:r w:rsidR="00D302C6" w:rsidRPr="000752E5">
      <w:rPr>
        <w:b/>
        <w:bCs/>
        <w:color w:val="1F3864" w:themeColor="accent1" w:themeShade="80"/>
        <w:sz w:val="20"/>
        <w:szCs w:val="20"/>
      </w:rPr>
      <w:ptab w:relativeTo="margin" w:alignment="right" w:leader="none"/>
    </w:r>
  </w:p>
  <w:p w14:paraId="3ECDD809" w14:textId="70BF5FDE" w:rsidR="00FE60CD" w:rsidRPr="000752E5" w:rsidRDefault="00253BDF">
    <w:pPr>
      <w:pStyle w:val="Footer"/>
      <w:rPr>
        <w:b/>
        <w:bCs/>
        <w:color w:val="1F3864" w:themeColor="accent1" w:themeShade="80"/>
        <w:sz w:val="20"/>
        <w:szCs w:val="20"/>
      </w:rPr>
    </w:pPr>
    <w:r w:rsidRPr="000752E5">
      <w:rPr>
        <w:b/>
        <w:bCs/>
        <w:color w:val="1F3864" w:themeColor="accent1" w:themeShade="80"/>
        <w:sz w:val="20"/>
        <w:szCs w:val="20"/>
      </w:rPr>
      <w:t>SHELLY ROGERS: 541-690-1550</w:t>
    </w:r>
    <w:r w:rsidRPr="000752E5">
      <w:rPr>
        <w:b/>
        <w:bCs/>
        <w:color w:val="1F3864" w:themeColor="accent1" w:themeShade="80"/>
        <w:sz w:val="20"/>
        <w:szCs w:val="20"/>
      </w:rPr>
      <w:tab/>
    </w:r>
    <w:r w:rsidR="000752E5" w:rsidRPr="000752E5">
      <w:rPr>
        <w:b/>
        <w:bCs/>
        <w:color w:val="1F3864" w:themeColor="accent1" w:themeShade="80"/>
        <w:sz w:val="20"/>
        <w:szCs w:val="20"/>
      </w:rPr>
      <w:t xml:space="preserve">                                                                                      </w:t>
    </w:r>
    <w:hyperlink r:id="rId1" w:history="1">
      <w:r w:rsidR="000752E5" w:rsidRPr="000752E5">
        <w:rPr>
          <w:rStyle w:val="Hyperlink"/>
          <w:b/>
          <w:bCs/>
          <w:color w:val="1F3864" w:themeColor="accent1" w:themeShade="80"/>
          <w:sz w:val="20"/>
          <w:szCs w:val="20"/>
        </w:rPr>
        <w:t>541SHELLY@GMAIL.COM</w:t>
      </w:r>
    </w:hyperlink>
  </w:p>
  <w:p w14:paraId="1DB040FD" w14:textId="58C54030" w:rsidR="00253BDF" w:rsidRPr="000752E5" w:rsidRDefault="00065028">
    <w:pPr>
      <w:pStyle w:val="Footer"/>
      <w:rPr>
        <w:color w:val="1F3864" w:themeColor="accent1" w:themeShade="80"/>
        <w:sz w:val="20"/>
        <w:szCs w:val="20"/>
      </w:rPr>
    </w:pPr>
    <w:r>
      <w:rPr>
        <w:b/>
        <w:bCs/>
        <w:color w:val="1F3864" w:themeColor="accent1" w:themeShade="80"/>
        <w:sz w:val="20"/>
        <w:szCs w:val="20"/>
      </w:rPr>
      <w:t>KIMBERLY PARLIAMENT: 541-324-9924</w:t>
    </w:r>
    <w:r w:rsidR="00253BDF" w:rsidRPr="000752E5">
      <w:rPr>
        <w:b/>
        <w:bCs/>
        <w:color w:val="1F3864" w:themeColor="accent1" w:themeShade="80"/>
        <w:sz w:val="20"/>
        <w:szCs w:val="20"/>
      </w:rPr>
      <w:tab/>
    </w:r>
    <w:r w:rsidR="000752E5" w:rsidRPr="000752E5">
      <w:rPr>
        <w:b/>
        <w:bCs/>
        <w:color w:val="1F3864" w:themeColor="accent1" w:themeShade="80"/>
        <w:sz w:val="20"/>
        <w:szCs w:val="20"/>
      </w:rPr>
      <w:t xml:space="preserve">                                                                       </w:t>
    </w:r>
    <w:r>
      <w:rPr>
        <w:b/>
        <w:bCs/>
        <w:color w:val="1F3864" w:themeColor="accent1" w:themeShade="80"/>
        <w:sz w:val="20"/>
        <w:szCs w:val="20"/>
      </w:rPr>
      <w:t>NFPM541@GMAIL.COM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60C78D" w14:textId="77777777" w:rsidR="00065028" w:rsidRDefault="000650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956AFC" w14:textId="77777777" w:rsidR="00B36422" w:rsidRDefault="00B36422" w:rsidP="00481002">
      <w:pPr>
        <w:spacing w:after="0" w:line="240" w:lineRule="auto"/>
      </w:pPr>
      <w:r>
        <w:separator/>
      </w:r>
    </w:p>
  </w:footnote>
  <w:footnote w:type="continuationSeparator" w:id="0">
    <w:p w14:paraId="1B505FC7" w14:textId="77777777" w:rsidR="00B36422" w:rsidRDefault="00B36422" w:rsidP="004810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F9DD2C" w14:textId="77777777" w:rsidR="00065028" w:rsidRDefault="000650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29A70E" w14:textId="77777777" w:rsidR="00065028" w:rsidRDefault="000650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E1A4EA" w14:textId="77777777" w:rsidR="00065028" w:rsidRDefault="0006502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002"/>
    <w:rsid w:val="00040D78"/>
    <w:rsid w:val="00065028"/>
    <w:rsid w:val="000752E5"/>
    <w:rsid w:val="000B6B87"/>
    <w:rsid w:val="000B76E9"/>
    <w:rsid w:val="001109B4"/>
    <w:rsid w:val="0011774B"/>
    <w:rsid w:val="00157159"/>
    <w:rsid w:val="00164436"/>
    <w:rsid w:val="001A64E7"/>
    <w:rsid w:val="00202009"/>
    <w:rsid w:val="00202C4B"/>
    <w:rsid w:val="002324B1"/>
    <w:rsid w:val="00253BDF"/>
    <w:rsid w:val="00265A96"/>
    <w:rsid w:val="00411CA1"/>
    <w:rsid w:val="00411F39"/>
    <w:rsid w:val="00453716"/>
    <w:rsid w:val="00481002"/>
    <w:rsid w:val="00493BEB"/>
    <w:rsid w:val="004C4A25"/>
    <w:rsid w:val="004D3484"/>
    <w:rsid w:val="004E2059"/>
    <w:rsid w:val="0051039D"/>
    <w:rsid w:val="00580B29"/>
    <w:rsid w:val="005C3DAB"/>
    <w:rsid w:val="005E5A77"/>
    <w:rsid w:val="006775DF"/>
    <w:rsid w:val="00684E75"/>
    <w:rsid w:val="006A5062"/>
    <w:rsid w:val="006B69C8"/>
    <w:rsid w:val="006E5891"/>
    <w:rsid w:val="007701E8"/>
    <w:rsid w:val="0080401E"/>
    <w:rsid w:val="008618A4"/>
    <w:rsid w:val="00863EBB"/>
    <w:rsid w:val="0091772F"/>
    <w:rsid w:val="00994701"/>
    <w:rsid w:val="009A502D"/>
    <w:rsid w:val="009D632C"/>
    <w:rsid w:val="00A113D5"/>
    <w:rsid w:val="00A22F42"/>
    <w:rsid w:val="00A302A3"/>
    <w:rsid w:val="00AB0142"/>
    <w:rsid w:val="00AD6AF4"/>
    <w:rsid w:val="00AF1062"/>
    <w:rsid w:val="00AF3E69"/>
    <w:rsid w:val="00B172F8"/>
    <w:rsid w:val="00B30AB2"/>
    <w:rsid w:val="00B36422"/>
    <w:rsid w:val="00B74BF9"/>
    <w:rsid w:val="00BF42EA"/>
    <w:rsid w:val="00BF610C"/>
    <w:rsid w:val="00D302C6"/>
    <w:rsid w:val="00DA71E4"/>
    <w:rsid w:val="00DC1AAC"/>
    <w:rsid w:val="00E4701F"/>
    <w:rsid w:val="00E74168"/>
    <w:rsid w:val="00F1497C"/>
    <w:rsid w:val="00F7089D"/>
    <w:rsid w:val="00FE6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D63DE"/>
  <w15:chartTrackingRefBased/>
  <w15:docId w15:val="{2A8B7073-B29D-4379-AA6C-EEDDF19F2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10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1002"/>
  </w:style>
  <w:style w:type="paragraph" w:styleId="Footer">
    <w:name w:val="footer"/>
    <w:basedOn w:val="Normal"/>
    <w:link w:val="FooterChar"/>
    <w:uiPriority w:val="99"/>
    <w:unhideWhenUsed/>
    <w:rsid w:val="004810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1002"/>
  </w:style>
  <w:style w:type="character" w:styleId="Hyperlink">
    <w:name w:val="Hyperlink"/>
    <w:basedOn w:val="DefaultParagraphFont"/>
    <w:uiPriority w:val="99"/>
    <w:unhideWhenUsed/>
    <w:rsid w:val="00B172F8"/>
    <w:rPr>
      <w:color w:val="0563C1" w:themeColor="hyperlink"/>
      <w:u w:val="single"/>
    </w:rPr>
  </w:style>
  <w:style w:type="character" w:styleId="UnresolvedMention">
    <w:name w:val="Unresolved Mention"/>
    <w:basedOn w:val="DefaultParagraphFont"/>
    <w:uiPriority w:val="99"/>
    <w:semiHidden/>
    <w:unhideWhenUsed/>
    <w:rsid w:val="00B172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541SHELLY@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456</Words>
  <Characters>2600</Characters>
  <Application>Microsoft Office Word</Application>
  <DocSecurity>0</DocSecurity>
  <Lines>21</Lines>
  <Paragraphs>6</Paragraphs>
  <ScaleCrop>false</ScaleCrop>
  <Company/>
  <LinksUpToDate>false</LinksUpToDate>
  <CharactersWithSpaces>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Rogers</dc:creator>
  <cp:keywords/>
  <dc:description/>
  <cp:lastModifiedBy>Michelle Rogers</cp:lastModifiedBy>
  <cp:revision>2</cp:revision>
  <cp:lastPrinted>2021-04-13T02:16:00Z</cp:lastPrinted>
  <dcterms:created xsi:type="dcterms:W3CDTF">2024-08-02T04:28:00Z</dcterms:created>
  <dcterms:modified xsi:type="dcterms:W3CDTF">2024-08-02T04:28:00Z</dcterms:modified>
</cp:coreProperties>
</file>